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D029F" w14:textId="77777777" w:rsidR="007576E9" w:rsidRDefault="007576E9" w:rsidP="007576E9">
      <w:pPr>
        <w:pStyle w:val="NormalWeb"/>
        <w:rPr>
          <w:color w:val="000000"/>
          <w:sz w:val="27"/>
          <w:szCs w:val="27"/>
        </w:rPr>
      </w:pPr>
      <w:r>
        <w:rPr>
          <w:color w:val="000000"/>
          <w:sz w:val="27"/>
          <w:szCs w:val="27"/>
        </w:rPr>
        <w:t>TERMS AND CONDITIONS GOVERNING THE PURCHASE OF YOUR HOSPITALITY with FOOTBALL HOSPITALITY ONLINE LTD T/A The Event Bureau</w:t>
      </w:r>
    </w:p>
    <w:p w14:paraId="143A436A" w14:textId="77777777" w:rsidR="007576E9" w:rsidRDefault="007576E9" w:rsidP="007576E9">
      <w:pPr>
        <w:pStyle w:val="NormalWeb"/>
        <w:rPr>
          <w:color w:val="000000"/>
          <w:sz w:val="27"/>
          <w:szCs w:val="27"/>
        </w:rPr>
      </w:pPr>
      <w:r>
        <w:rPr>
          <w:color w:val="000000"/>
          <w:sz w:val="27"/>
          <w:szCs w:val="27"/>
        </w:rPr>
        <w:t>1. Definitions: In the context of this agreement, the words and phrases below have the following meanings:</w:t>
      </w:r>
    </w:p>
    <w:p w14:paraId="1A38EF16" w14:textId="77777777" w:rsidR="007576E9" w:rsidRDefault="007576E9" w:rsidP="007576E9">
      <w:pPr>
        <w:pStyle w:val="NormalWeb"/>
        <w:rPr>
          <w:color w:val="000000"/>
          <w:sz w:val="27"/>
          <w:szCs w:val="27"/>
        </w:rPr>
      </w:pPr>
      <w:r>
        <w:rPr>
          <w:color w:val="000000"/>
          <w:sz w:val="27"/>
          <w:szCs w:val="27"/>
        </w:rPr>
        <w:t>1.1 FHOL is short for FOOTBALL HOSPITALITY ONLINE LIMITED Event Bureau is a T/N of FHOL 1.2 “The Customer” - The legal entity detailed above with whom FHOL make this agreement.</w:t>
      </w:r>
    </w:p>
    <w:p w14:paraId="1538CD9A" w14:textId="77777777" w:rsidR="007576E9" w:rsidRDefault="007576E9" w:rsidP="007576E9">
      <w:pPr>
        <w:pStyle w:val="NormalWeb"/>
        <w:rPr>
          <w:color w:val="000000"/>
          <w:sz w:val="27"/>
          <w:szCs w:val="27"/>
        </w:rPr>
      </w:pPr>
      <w:r>
        <w:rPr>
          <w:color w:val="000000"/>
          <w:sz w:val="27"/>
          <w:szCs w:val="27"/>
        </w:rPr>
        <w:t>1.3 “The Package” - The hospitality services detailed in the booking form.</w:t>
      </w:r>
    </w:p>
    <w:p w14:paraId="3F343FAC" w14:textId="77777777" w:rsidR="007576E9" w:rsidRDefault="007576E9" w:rsidP="007576E9">
      <w:pPr>
        <w:pStyle w:val="NormalWeb"/>
        <w:rPr>
          <w:color w:val="000000"/>
          <w:sz w:val="27"/>
          <w:szCs w:val="27"/>
        </w:rPr>
      </w:pPr>
      <w:r>
        <w:rPr>
          <w:color w:val="000000"/>
          <w:sz w:val="27"/>
          <w:szCs w:val="27"/>
        </w:rPr>
        <w:t>1.4 “Literature” - Specifications, itineraries, dates, menus and other such similar information published by FHOL on the various Packages.</w:t>
      </w:r>
    </w:p>
    <w:p w14:paraId="6B64B15A" w14:textId="3CF43DB1" w:rsidR="00877F83" w:rsidRDefault="007576E9" w:rsidP="007576E9">
      <w:pPr>
        <w:pStyle w:val="NormalWeb"/>
        <w:rPr>
          <w:color w:val="000000"/>
          <w:sz w:val="27"/>
          <w:szCs w:val="27"/>
        </w:rPr>
      </w:pPr>
      <w:r>
        <w:rPr>
          <w:color w:val="000000"/>
          <w:sz w:val="27"/>
          <w:szCs w:val="27"/>
        </w:rPr>
        <w:t xml:space="preserve">1.5 “Event” - The Event Specified in the </w:t>
      </w:r>
      <w:r w:rsidR="00877F83">
        <w:rPr>
          <w:color w:val="000000"/>
          <w:sz w:val="27"/>
          <w:szCs w:val="27"/>
        </w:rPr>
        <w:t>in the confirmation email</w:t>
      </w:r>
    </w:p>
    <w:p w14:paraId="673EBAC3" w14:textId="77777777" w:rsidR="007576E9" w:rsidRDefault="007576E9" w:rsidP="007576E9">
      <w:pPr>
        <w:pStyle w:val="NormalWeb"/>
        <w:rPr>
          <w:color w:val="000000"/>
          <w:sz w:val="27"/>
          <w:szCs w:val="27"/>
        </w:rPr>
      </w:pPr>
      <w:r>
        <w:rPr>
          <w:color w:val="000000"/>
          <w:sz w:val="27"/>
          <w:szCs w:val="27"/>
        </w:rPr>
        <w:t>1.6 “Conditions” - The terms and conditions set out in this agreement together with any other terms agreed in writing.</w:t>
      </w:r>
    </w:p>
    <w:p w14:paraId="6C8FBBAE" w14:textId="77777777" w:rsidR="007576E9" w:rsidRDefault="007576E9" w:rsidP="007576E9">
      <w:pPr>
        <w:pStyle w:val="NormalWeb"/>
        <w:rPr>
          <w:color w:val="000000"/>
          <w:sz w:val="27"/>
          <w:szCs w:val="27"/>
        </w:rPr>
      </w:pPr>
      <w:r>
        <w:rPr>
          <w:color w:val="000000"/>
          <w:sz w:val="27"/>
          <w:szCs w:val="27"/>
        </w:rPr>
        <w:t>1.7 “Price” - The Price for The Package plus VAT (where applicable) as set out in the booking form.</w:t>
      </w:r>
    </w:p>
    <w:p w14:paraId="611FF12E" w14:textId="26A6B34B" w:rsidR="007576E9" w:rsidRDefault="007576E9" w:rsidP="007576E9">
      <w:pPr>
        <w:pStyle w:val="NormalWeb"/>
        <w:rPr>
          <w:color w:val="000000"/>
          <w:sz w:val="27"/>
          <w:szCs w:val="27"/>
        </w:rPr>
      </w:pPr>
      <w:r>
        <w:rPr>
          <w:color w:val="000000"/>
          <w:sz w:val="27"/>
          <w:szCs w:val="27"/>
        </w:rPr>
        <w:t xml:space="preserve">1.8 “Deposit” The Deposit </w:t>
      </w:r>
      <w:r w:rsidR="00877F83">
        <w:rPr>
          <w:color w:val="000000"/>
          <w:sz w:val="27"/>
          <w:szCs w:val="27"/>
        </w:rPr>
        <w:t>if agreed.</w:t>
      </w:r>
    </w:p>
    <w:p w14:paraId="21744C00" w14:textId="77777777" w:rsidR="007576E9" w:rsidRDefault="007576E9" w:rsidP="007576E9">
      <w:pPr>
        <w:pStyle w:val="NormalWeb"/>
        <w:rPr>
          <w:color w:val="000000"/>
          <w:sz w:val="27"/>
          <w:szCs w:val="27"/>
        </w:rPr>
      </w:pPr>
      <w:r>
        <w:rPr>
          <w:color w:val="000000"/>
          <w:sz w:val="27"/>
          <w:szCs w:val="27"/>
        </w:rPr>
        <w:t>2.1 FHOL agrees to sell and The Customer agrees to buy The Package, subject to these Conditions and it is expressly agreed that these Conditions represent the entire agreement and may only be varied or amended by the written agreement of both parties.</w:t>
      </w:r>
    </w:p>
    <w:p w14:paraId="0594711F" w14:textId="77777777" w:rsidR="007576E9" w:rsidRDefault="007576E9" w:rsidP="007576E9">
      <w:pPr>
        <w:pStyle w:val="NormalWeb"/>
        <w:rPr>
          <w:color w:val="000000"/>
          <w:sz w:val="27"/>
          <w:szCs w:val="27"/>
        </w:rPr>
      </w:pPr>
      <w:r>
        <w:rPr>
          <w:color w:val="000000"/>
          <w:sz w:val="27"/>
          <w:szCs w:val="27"/>
        </w:rPr>
        <w:t>2.2 FHOL employees or agents are not authorised to make representations (whether oral or in writing) concerning alterations to the information in the literature or these conditions and any such alterations shall only be binding when confirmed in writing by a director of FHOL The Customer acknowledges in agreeing this agreement that they have not relied on any such representations.</w:t>
      </w:r>
    </w:p>
    <w:p w14:paraId="2AC472ED" w14:textId="77777777" w:rsidR="007576E9" w:rsidRDefault="007576E9" w:rsidP="007576E9">
      <w:pPr>
        <w:pStyle w:val="NormalWeb"/>
        <w:rPr>
          <w:color w:val="000000"/>
          <w:sz w:val="27"/>
          <w:szCs w:val="27"/>
        </w:rPr>
      </w:pPr>
      <w:r>
        <w:rPr>
          <w:color w:val="000000"/>
          <w:sz w:val="27"/>
          <w:szCs w:val="27"/>
        </w:rPr>
        <w:t>2.3 FHOL may at any time and without liability amend any error or omission in their literature or invoice or any other document they have issued.</w:t>
      </w:r>
    </w:p>
    <w:p w14:paraId="4D79BE92" w14:textId="77777777" w:rsidR="007576E9" w:rsidRDefault="007576E9" w:rsidP="007576E9">
      <w:pPr>
        <w:pStyle w:val="NormalWeb"/>
        <w:rPr>
          <w:color w:val="000000"/>
          <w:sz w:val="27"/>
          <w:szCs w:val="27"/>
        </w:rPr>
      </w:pPr>
      <w:r>
        <w:rPr>
          <w:color w:val="000000"/>
          <w:sz w:val="27"/>
          <w:szCs w:val="27"/>
        </w:rPr>
        <w:t>3. Bookings and Payment</w:t>
      </w:r>
    </w:p>
    <w:p w14:paraId="5290C406" w14:textId="45D152E9" w:rsidR="007576E9" w:rsidRDefault="007576E9" w:rsidP="007576E9">
      <w:pPr>
        <w:pStyle w:val="NormalWeb"/>
        <w:rPr>
          <w:color w:val="000000"/>
          <w:sz w:val="27"/>
          <w:szCs w:val="27"/>
        </w:rPr>
      </w:pPr>
      <w:r>
        <w:rPr>
          <w:color w:val="000000"/>
          <w:sz w:val="27"/>
          <w:szCs w:val="27"/>
        </w:rPr>
        <w:t xml:space="preserve">3.1 The literature constitutes an invitation to treat and no binding agreement shall exist until </w:t>
      </w:r>
      <w:r w:rsidR="0092624C">
        <w:rPr>
          <w:color w:val="000000"/>
          <w:sz w:val="27"/>
          <w:szCs w:val="27"/>
        </w:rPr>
        <w:t xml:space="preserve">an </w:t>
      </w:r>
      <w:r>
        <w:rPr>
          <w:color w:val="000000"/>
          <w:sz w:val="27"/>
          <w:szCs w:val="27"/>
        </w:rPr>
        <w:t xml:space="preserve">email confirmation from the customer and received back from anyone within the company purchasing the package. Once this is received FHOL will accept it as a contract of sale and booking confirmation will be sent as </w:t>
      </w:r>
      <w:r>
        <w:rPr>
          <w:color w:val="000000"/>
          <w:sz w:val="27"/>
          <w:szCs w:val="27"/>
        </w:rPr>
        <w:lastRenderedPageBreak/>
        <w:t>covering letter with the invoice.</w:t>
      </w:r>
      <w:r w:rsidR="002E5D6D">
        <w:rPr>
          <w:color w:val="000000"/>
          <w:sz w:val="27"/>
          <w:szCs w:val="27"/>
        </w:rPr>
        <w:t xml:space="preserve"> The customer at the time of sending an email confirmation will accept they have entered into a contract and no document needs to be signed.</w:t>
      </w:r>
    </w:p>
    <w:p w14:paraId="16BD03FB" w14:textId="77777777" w:rsidR="007576E9" w:rsidRDefault="007576E9" w:rsidP="007576E9">
      <w:pPr>
        <w:pStyle w:val="NormalWeb"/>
        <w:rPr>
          <w:color w:val="000000"/>
          <w:sz w:val="27"/>
          <w:szCs w:val="27"/>
        </w:rPr>
      </w:pPr>
      <w:r>
        <w:rPr>
          <w:color w:val="000000"/>
          <w:sz w:val="27"/>
          <w:szCs w:val="27"/>
        </w:rPr>
        <w:t>3.2 Payment of any agreed figured will be due 7 days unless stated. It is between the customer and FHOL to agree any deposits/balance.</w:t>
      </w:r>
    </w:p>
    <w:p w14:paraId="6C4E79F1" w14:textId="77777777" w:rsidR="007576E9" w:rsidRDefault="007576E9" w:rsidP="007576E9">
      <w:pPr>
        <w:pStyle w:val="NormalWeb"/>
        <w:rPr>
          <w:color w:val="000000"/>
          <w:sz w:val="27"/>
          <w:szCs w:val="27"/>
        </w:rPr>
      </w:pPr>
      <w:r>
        <w:rPr>
          <w:color w:val="000000"/>
          <w:sz w:val="27"/>
          <w:szCs w:val="27"/>
        </w:rPr>
        <w:t>3.3 On orders placed within 8 weeks of the Event, full payment is due upon receipt of the signed booking form, unless a deposit has been agreed at the time of booking.</w:t>
      </w:r>
    </w:p>
    <w:p w14:paraId="19A8F083" w14:textId="77777777" w:rsidR="007576E9" w:rsidRDefault="007576E9" w:rsidP="007576E9">
      <w:pPr>
        <w:pStyle w:val="NormalWeb"/>
        <w:rPr>
          <w:color w:val="000000"/>
          <w:sz w:val="27"/>
          <w:szCs w:val="27"/>
        </w:rPr>
      </w:pPr>
      <w:r>
        <w:rPr>
          <w:color w:val="000000"/>
          <w:sz w:val="27"/>
          <w:szCs w:val="27"/>
        </w:rPr>
        <w:t>3.4 On Football/Concerts FHOL will require payment in full by return.</w:t>
      </w:r>
    </w:p>
    <w:p w14:paraId="011FA30B" w14:textId="77777777" w:rsidR="007576E9" w:rsidRDefault="007576E9" w:rsidP="007576E9">
      <w:pPr>
        <w:pStyle w:val="NormalWeb"/>
        <w:rPr>
          <w:color w:val="000000"/>
          <w:sz w:val="27"/>
          <w:szCs w:val="27"/>
        </w:rPr>
      </w:pPr>
      <w:r>
        <w:rPr>
          <w:color w:val="000000"/>
          <w:sz w:val="27"/>
          <w:szCs w:val="27"/>
        </w:rPr>
        <w:t>3.5 FHOL shall be entitled to charge the Customer interest on all overdue balances at the rate of 8% per annum above the base lending rate from time to time of National Westminster Bank Plc (both before and continuing after any Court Judgement) from the date payment became due to the date of payment in full with such interest being applied on a daily basis</w:t>
      </w:r>
    </w:p>
    <w:p w14:paraId="35BE7B1E" w14:textId="77777777" w:rsidR="007576E9" w:rsidRDefault="007576E9" w:rsidP="007576E9">
      <w:pPr>
        <w:pStyle w:val="NormalWeb"/>
        <w:rPr>
          <w:color w:val="000000"/>
          <w:sz w:val="27"/>
          <w:szCs w:val="27"/>
        </w:rPr>
      </w:pPr>
      <w:r>
        <w:rPr>
          <w:color w:val="000000"/>
          <w:sz w:val="27"/>
          <w:szCs w:val="27"/>
        </w:rPr>
        <w:t>4. Additional Services</w:t>
      </w:r>
    </w:p>
    <w:p w14:paraId="6786087C" w14:textId="77777777" w:rsidR="007576E9" w:rsidRDefault="007576E9" w:rsidP="007576E9">
      <w:pPr>
        <w:pStyle w:val="NormalWeb"/>
        <w:rPr>
          <w:color w:val="000000"/>
          <w:sz w:val="27"/>
          <w:szCs w:val="27"/>
        </w:rPr>
      </w:pPr>
      <w:r>
        <w:rPr>
          <w:color w:val="000000"/>
          <w:sz w:val="27"/>
          <w:szCs w:val="27"/>
        </w:rPr>
        <w:t>4.1 From time to time FMOL may provide additional goods and/or services which do not form part of The Package. In such circumstances, FMOL shall act as agents of The Customer and only on the basis that no liability of any kind shall attach to FMOL</w:t>
      </w:r>
    </w:p>
    <w:p w14:paraId="1C007981" w14:textId="77777777" w:rsidR="007576E9" w:rsidRDefault="007576E9" w:rsidP="007576E9">
      <w:pPr>
        <w:pStyle w:val="NormalWeb"/>
        <w:rPr>
          <w:color w:val="000000"/>
          <w:sz w:val="27"/>
          <w:szCs w:val="27"/>
        </w:rPr>
      </w:pPr>
      <w:r>
        <w:rPr>
          <w:color w:val="000000"/>
          <w:sz w:val="27"/>
          <w:szCs w:val="27"/>
        </w:rPr>
        <w:t>4.2 FMOL shall issue a separate invoice for any additional goods and/or services which shall be payable within 21 days of the date of the invoice unless the order is placed within 4 weeks of the Event when payment is due upon receipt of the invoice.</w:t>
      </w:r>
    </w:p>
    <w:p w14:paraId="59421863" w14:textId="77777777" w:rsidR="007576E9" w:rsidRDefault="007576E9" w:rsidP="007576E9">
      <w:pPr>
        <w:pStyle w:val="NormalWeb"/>
        <w:rPr>
          <w:color w:val="000000"/>
          <w:sz w:val="27"/>
          <w:szCs w:val="27"/>
        </w:rPr>
      </w:pPr>
      <w:r>
        <w:rPr>
          <w:color w:val="000000"/>
          <w:sz w:val="27"/>
          <w:szCs w:val="27"/>
        </w:rPr>
        <w:t>5. Rights of Alteration</w:t>
      </w:r>
    </w:p>
    <w:p w14:paraId="57AE7597" w14:textId="77777777" w:rsidR="007576E9" w:rsidRDefault="007576E9" w:rsidP="007576E9">
      <w:pPr>
        <w:pStyle w:val="NormalWeb"/>
        <w:rPr>
          <w:color w:val="000000"/>
          <w:sz w:val="27"/>
          <w:szCs w:val="27"/>
        </w:rPr>
      </w:pPr>
      <w:r>
        <w:rPr>
          <w:color w:val="000000"/>
          <w:sz w:val="27"/>
          <w:szCs w:val="27"/>
        </w:rPr>
        <w:t>5.1 Whilst FHOL will use all reasonable efforts to deliver The Package it reserves the rights to alter The Package in anyway and for any reason which in its absolute discretion it considers necessary.</w:t>
      </w:r>
    </w:p>
    <w:p w14:paraId="5AE203B6" w14:textId="77777777" w:rsidR="007576E9" w:rsidRDefault="007576E9" w:rsidP="007576E9">
      <w:pPr>
        <w:pStyle w:val="NormalWeb"/>
        <w:rPr>
          <w:color w:val="000000"/>
          <w:sz w:val="27"/>
          <w:szCs w:val="27"/>
        </w:rPr>
      </w:pPr>
      <w:r>
        <w:rPr>
          <w:color w:val="000000"/>
          <w:sz w:val="27"/>
          <w:szCs w:val="27"/>
        </w:rPr>
        <w:t>5.2 FHOL shall be entitled to increase the Price at any time and for any reason which in its absolute discretion it considers necessary and payment of the additional sum shall be made by The Customer within 7 days of the invoice.</w:t>
      </w:r>
    </w:p>
    <w:p w14:paraId="2BB53F80" w14:textId="77777777" w:rsidR="007576E9" w:rsidRDefault="007576E9" w:rsidP="007576E9">
      <w:pPr>
        <w:pStyle w:val="NormalWeb"/>
        <w:rPr>
          <w:color w:val="000000"/>
          <w:sz w:val="27"/>
          <w:szCs w:val="27"/>
        </w:rPr>
      </w:pPr>
      <w:r>
        <w:rPr>
          <w:color w:val="000000"/>
          <w:sz w:val="27"/>
          <w:szCs w:val="27"/>
        </w:rPr>
        <w:t>5.3 The Customer shall be entitled to cancel The Package and receive a full refund if FHOL increase the Price providing written notice of Cancellation is given by The Customer within 4 days of the date of the invoice notifying The Customer of the increase</w:t>
      </w:r>
    </w:p>
    <w:p w14:paraId="6351D7EE" w14:textId="77777777" w:rsidR="007576E9" w:rsidRDefault="007576E9" w:rsidP="007576E9">
      <w:pPr>
        <w:pStyle w:val="NormalWeb"/>
        <w:rPr>
          <w:color w:val="000000"/>
          <w:sz w:val="27"/>
          <w:szCs w:val="27"/>
        </w:rPr>
      </w:pPr>
      <w:r>
        <w:rPr>
          <w:color w:val="000000"/>
          <w:sz w:val="27"/>
          <w:szCs w:val="27"/>
        </w:rPr>
        <w:lastRenderedPageBreak/>
        <w:t>6. Exclusive Facilities</w:t>
      </w:r>
    </w:p>
    <w:p w14:paraId="55D5BBC6" w14:textId="77777777" w:rsidR="007576E9" w:rsidRDefault="007576E9" w:rsidP="007576E9">
      <w:pPr>
        <w:pStyle w:val="NormalWeb"/>
        <w:rPr>
          <w:color w:val="000000"/>
          <w:sz w:val="27"/>
          <w:szCs w:val="27"/>
        </w:rPr>
      </w:pPr>
      <w:r>
        <w:rPr>
          <w:color w:val="000000"/>
          <w:sz w:val="27"/>
          <w:szCs w:val="27"/>
        </w:rPr>
        <w:t>6.1 Where a Customer requests an exclusive facility at the venue, this will be subject to an additional exclusivity fee plus VAT where applicable.</w:t>
      </w:r>
    </w:p>
    <w:p w14:paraId="03916D81" w14:textId="5A5CD698" w:rsidR="007576E9" w:rsidRDefault="007576E9" w:rsidP="007576E9">
      <w:pPr>
        <w:pStyle w:val="NormalWeb"/>
        <w:rPr>
          <w:color w:val="000000"/>
          <w:sz w:val="27"/>
          <w:szCs w:val="27"/>
        </w:rPr>
      </w:pPr>
      <w:r>
        <w:rPr>
          <w:color w:val="000000"/>
          <w:sz w:val="27"/>
          <w:szCs w:val="27"/>
        </w:rPr>
        <w:t xml:space="preserve">6.2 </w:t>
      </w:r>
      <w:r w:rsidRPr="007576E9">
        <w:rPr>
          <w:color w:val="000000"/>
          <w:sz w:val="27"/>
          <w:szCs w:val="27"/>
        </w:rPr>
        <w:t>FHOL</w:t>
      </w:r>
      <w:r>
        <w:rPr>
          <w:color w:val="000000"/>
          <w:sz w:val="27"/>
          <w:szCs w:val="27"/>
        </w:rPr>
        <w:t xml:space="preserve"> shall issue a separate invoice for the exclusivity fee which shall be payable within 7 days of the date of the invoice unless the request is made within 4 weeks of the Event, when payment is due upon receipt of the invoice</w:t>
      </w:r>
    </w:p>
    <w:p w14:paraId="7D22A7C8" w14:textId="77777777" w:rsidR="007576E9" w:rsidRDefault="007576E9" w:rsidP="007576E9">
      <w:pPr>
        <w:pStyle w:val="NormalWeb"/>
        <w:rPr>
          <w:color w:val="000000"/>
          <w:sz w:val="27"/>
          <w:szCs w:val="27"/>
        </w:rPr>
      </w:pPr>
      <w:r>
        <w:rPr>
          <w:color w:val="000000"/>
          <w:sz w:val="27"/>
          <w:szCs w:val="27"/>
        </w:rPr>
        <w:t>7. Ticketing</w:t>
      </w:r>
    </w:p>
    <w:p w14:paraId="358B8D28" w14:textId="77777777" w:rsidR="007576E9" w:rsidRDefault="007576E9" w:rsidP="007576E9">
      <w:pPr>
        <w:pStyle w:val="NormalWeb"/>
        <w:rPr>
          <w:color w:val="000000"/>
          <w:sz w:val="27"/>
          <w:szCs w:val="27"/>
        </w:rPr>
      </w:pPr>
      <w:r>
        <w:rPr>
          <w:color w:val="000000"/>
          <w:sz w:val="27"/>
          <w:szCs w:val="27"/>
        </w:rPr>
        <w:t>7.1 FHOL will despatch where possible car park and other passes and information to The Customer prior to The Event date providing the Price and any additional charges have been paid in full. When it is not possible for any reason, FHOL reserves the right to make the tickets available for collection by The Customer on The Event date.</w:t>
      </w:r>
    </w:p>
    <w:p w14:paraId="45B307C8" w14:textId="482215CD" w:rsidR="007576E9" w:rsidRDefault="007576E9" w:rsidP="007576E9">
      <w:pPr>
        <w:pStyle w:val="NormalWeb"/>
        <w:rPr>
          <w:color w:val="000000"/>
          <w:sz w:val="27"/>
          <w:szCs w:val="27"/>
        </w:rPr>
      </w:pPr>
      <w:r>
        <w:rPr>
          <w:color w:val="000000"/>
          <w:sz w:val="27"/>
          <w:szCs w:val="27"/>
        </w:rPr>
        <w:t>7.2</w:t>
      </w:r>
      <w:r w:rsidRPr="007576E9">
        <w:rPr>
          <w:color w:val="000000"/>
          <w:sz w:val="27"/>
          <w:szCs w:val="27"/>
        </w:rPr>
        <w:t xml:space="preserve"> FHOL </w:t>
      </w:r>
      <w:r>
        <w:rPr>
          <w:color w:val="000000"/>
          <w:sz w:val="27"/>
          <w:szCs w:val="27"/>
        </w:rPr>
        <w:t>are not responsible should any third party for whatever reason withhold entry to stadium or venue for whatever reason</w:t>
      </w:r>
    </w:p>
    <w:p w14:paraId="003E4BBE" w14:textId="77777777" w:rsidR="007576E9" w:rsidRDefault="007576E9" w:rsidP="007576E9">
      <w:pPr>
        <w:pStyle w:val="NormalWeb"/>
        <w:rPr>
          <w:color w:val="000000"/>
          <w:sz w:val="27"/>
          <w:szCs w:val="27"/>
        </w:rPr>
      </w:pPr>
      <w:r>
        <w:rPr>
          <w:color w:val="000000"/>
          <w:sz w:val="27"/>
          <w:szCs w:val="27"/>
        </w:rPr>
        <w:t>7.3 Should you be denied entry to the stadium/arena for whatever reason FHOL isn’t responsible for any refunds</w:t>
      </w:r>
    </w:p>
    <w:p w14:paraId="70EC6175" w14:textId="77777777" w:rsidR="007576E9" w:rsidRDefault="007576E9" w:rsidP="007576E9">
      <w:pPr>
        <w:pStyle w:val="NormalWeb"/>
        <w:rPr>
          <w:color w:val="000000"/>
          <w:sz w:val="27"/>
          <w:szCs w:val="27"/>
        </w:rPr>
      </w:pPr>
      <w:r>
        <w:rPr>
          <w:color w:val="000000"/>
          <w:sz w:val="27"/>
          <w:szCs w:val="27"/>
        </w:rPr>
        <w:t>8. Event Cover Charge</w:t>
      </w:r>
    </w:p>
    <w:p w14:paraId="3763B081" w14:textId="77777777" w:rsidR="007576E9" w:rsidRDefault="007576E9" w:rsidP="007576E9">
      <w:pPr>
        <w:pStyle w:val="NormalWeb"/>
        <w:rPr>
          <w:color w:val="000000"/>
          <w:sz w:val="27"/>
          <w:szCs w:val="27"/>
        </w:rPr>
      </w:pPr>
      <w:r>
        <w:rPr>
          <w:color w:val="000000"/>
          <w:sz w:val="27"/>
          <w:szCs w:val="27"/>
        </w:rPr>
        <w:t>8.1 An Event Cover charge of ten per cent is obligatory. This covers booking fee, postage and packaging, Gratuities and Insurance. This will be invoiced 5 weeks prior to the event.</w:t>
      </w:r>
    </w:p>
    <w:p w14:paraId="0677156A" w14:textId="77777777" w:rsidR="007576E9" w:rsidRDefault="007576E9" w:rsidP="007576E9">
      <w:pPr>
        <w:pStyle w:val="NormalWeb"/>
        <w:rPr>
          <w:color w:val="000000"/>
          <w:sz w:val="27"/>
          <w:szCs w:val="27"/>
        </w:rPr>
      </w:pPr>
      <w:r>
        <w:rPr>
          <w:color w:val="000000"/>
          <w:sz w:val="27"/>
          <w:szCs w:val="27"/>
        </w:rPr>
        <w:t>9. Warranties and Liability</w:t>
      </w:r>
    </w:p>
    <w:p w14:paraId="217D411A" w14:textId="77777777" w:rsidR="007576E9" w:rsidRDefault="007576E9" w:rsidP="007576E9">
      <w:pPr>
        <w:pStyle w:val="NormalWeb"/>
        <w:rPr>
          <w:color w:val="000000"/>
          <w:sz w:val="27"/>
          <w:szCs w:val="27"/>
        </w:rPr>
      </w:pPr>
      <w:r>
        <w:rPr>
          <w:color w:val="000000"/>
          <w:sz w:val="27"/>
          <w:szCs w:val="27"/>
        </w:rPr>
        <w:t>9. 1 FHOL shall not be liable for any consequential loss or damage including (but not limited to) loss of business or profits sustained by The Customer in any circumstances. In the circumstances of an event of force majeure, The Customer shall not be entitled to any refund except to the extent that FHOL is able to obtain a refund from third parties.</w:t>
      </w:r>
    </w:p>
    <w:p w14:paraId="5D3741C2" w14:textId="77777777" w:rsidR="007576E9" w:rsidRDefault="007576E9" w:rsidP="007576E9">
      <w:pPr>
        <w:pStyle w:val="NormalWeb"/>
        <w:rPr>
          <w:color w:val="000000"/>
          <w:sz w:val="27"/>
          <w:szCs w:val="27"/>
        </w:rPr>
      </w:pPr>
      <w:r>
        <w:rPr>
          <w:color w:val="000000"/>
          <w:sz w:val="27"/>
          <w:szCs w:val="27"/>
        </w:rPr>
        <w:t>9.2 Nothing in this agreement shall exclude the liability FHOL for its negligent acts or omissions which cause death or personal injury.</w:t>
      </w:r>
    </w:p>
    <w:p w14:paraId="2BE29BF9" w14:textId="77777777" w:rsidR="007576E9" w:rsidRDefault="007576E9" w:rsidP="007576E9">
      <w:pPr>
        <w:pStyle w:val="NormalWeb"/>
        <w:rPr>
          <w:color w:val="000000"/>
          <w:sz w:val="27"/>
          <w:szCs w:val="27"/>
        </w:rPr>
      </w:pPr>
      <w:r>
        <w:rPr>
          <w:color w:val="000000"/>
          <w:sz w:val="27"/>
          <w:szCs w:val="27"/>
        </w:rPr>
        <w:t>9.3 Except for claims under 9.2, the liability of FHOL to The Customer for breach of this agreement or negligence or otherwise shall be limited to a maximum of the Price.</w:t>
      </w:r>
    </w:p>
    <w:p w14:paraId="2F8679E6" w14:textId="77777777" w:rsidR="007576E9" w:rsidRDefault="007576E9" w:rsidP="007576E9">
      <w:pPr>
        <w:pStyle w:val="NormalWeb"/>
        <w:rPr>
          <w:color w:val="000000"/>
          <w:sz w:val="27"/>
          <w:szCs w:val="27"/>
        </w:rPr>
      </w:pPr>
      <w:r>
        <w:rPr>
          <w:color w:val="000000"/>
          <w:sz w:val="27"/>
          <w:szCs w:val="27"/>
        </w:rPr>
        <w:t>10 Cancellation</w:t>
      </w:r>
    </w:p>
    <w:p w14:paraId="54FF293F" w14:textId="77777777" w:rsidR="007576E9" w:rsidRDefault="007576E9" w:rsidP="007576E9">
      <w:pPr>
        <w:pStyle w:val="NormalWeb"/>
        <w:rPr>
          <w:color w:val="000000"/>
          <w:sz w:val="27"/>
          <w:szCs w:val="27"/>
        </w:rPr>
      </w:pPr>
      <w:r>
        <w:rPr>
          <w:color w:val="000000"/>
          <w:sz w:val="27"/>
          <w:szCs w:val="27"/>
        </w:rPr>
        <w:lastRenderedPageBreak/>
        <w:t>10.1 The Customer shall be entitled to cancel The Package at any time by giving notice in writing to FHOL</w:t>
      </w:r>
    </w:p>
    <w:p w14:paraId="5BDE34AB" w14:textId="77777777" w:rsidR="007576E9" w:rsidRDefault="007576E9" w:rsidP="007576E9">
      <w:pPr>
        <w:pStyle w:val="NormalWeb"/>
        <w:rPr>
          <w:color w:val="000000"/>
          <w:sz w:val="27"/>
          <w:szCs w:val="27"/>
        </w:rPr>
      </w:pPr>
      <w:r>
        <w:rPr>
          <w:color w:val="000000"/>
          <w:sz w:val="27"/>
          <w:szCs w:val="27"/>
        </w:rPr>
        <w:t>10.2 In the event of cancellation, The Customer shall forfeit any payment made under 3.2 above and if not yet paid, shall remain liable for such payment of the figure in accordance with this agreement.</w:t>
      </w:r>
    </w:p>
    <w:p w14:paraId="76977BB4" w14:textId="741C6549" w:rsidR="007576E9" w:rsidRDefault="007576E9" w:rsidP="007576E9">
      <w:pPr>
        <w:pStyle w:val="NormalWeb"/>
        <w:rPr>
          <w:color w:val="000000"/>
          <w:sz w:val="27"/>
          <w:szCs w:val="27"/>
        </w:rPr>
      </w:pPr>
      <w:r>
        <w:rPr>
          <w:color w:val="000000"/>
          <w:sz w:val="27"/>
          <w:szCs w:val="27"/>
        </w:rPr>
        <w:t>10.3 In addition to 10.2 above, if cancellation is made at anytime the customer liable for the full amount at anytime . 10.4 If any payment is not received by the due date for it,</w:t>
      </w:r>
      <w:r w:rsidRPr="007576E9">
        <w:rPr>
          <w:color w:val="000000"/>
          <w:sz w:val="27"/>
          <w:szCs w:val="27"/>
        </w:rPr>
        <w:t xml:space="preserve"> FHOL </w:t>
      </w:r>
      <w:r>
        <w:rPr>
          <w:color w:val="000000"/>
          <w:sz w:val="27"/>
          <w:szCs w:val="27"/>
        </w:rPr>
        <w:t>shall be entitled, at its sole discretion, to treat The Package as cancelled by The Customer and in those circumstances shall issue a written notice of cancellation to The Customer and the provisions of clauses 10.2 and 10.3 shall apply.</w:t>
      </w:r>
    </w:p>
    <w:p w14:paraId="2C71A4B3" w14:textId="77777777" w:rsidR="007576E9" w:rsidRDefault="007576E9" w:rsidP="007576E9">
      <w:pPr>
        <w:pStyle w:val="NormalWeb"/>
        <w:rPr>
          <w:color w:val="000000"/>
          <w:sz w:val="27"/>
          <w:szCs w:val="27"/>
        </w:rPr>
      </w:pPr>
      <w:r>
        <w:rPr>
          <w:color w:val="000000"/>
          <w:sz w:val="27"/>
          <w:szCs w:val="27"/>
        </w:rPr>
        <w:t>11.Miscellaneous</w:t>
      </w:r>
    </w:p>
    <w:p w14:paraId="1EC827B1" w14:textId="77777777" w:rsidR="007576E9" w:rsidRDefault="007576E9" w:rsidP="007576E9">
      <w:pPr>
        <w:pStyle w:val="NormalWeb"/>
        <w:rPr>
          <w:color w:val="000000"/>
          <w:sz w:val="27"/>
          <w:szCs w:val="27"/>
        </w:rPr>
      </w:pPr>
      <w:r>
        <w:rPr>
          <w:color w:val="000000"/>
          <w:sz w:val="27"/>
          <w:szCs w:val="27"/>
        </w:rPr>
        <w:t>11.1 Any failure or delay FHOL in enforcing or exercising any of the terms or rights or powers arising under this agreement shall not constitute a waiver of those terms or rights or powers and shall not affect FHOL right to enforce or exercise them at some later stage.</w:t>
      </w:r>
    </w:p>
    <w:p w14:paraId="7FA781C5" w14:textId="77777777" w:rsidR="007576E9" w:rsidRDefault="007576E9" w:rsidP="007576E9">
      <w:pPr>
        <w:pStyle w:val="NormalWeb"/>
        <w:rPr>
          <w:color w:val="000000"/>
          <w:sz w:val="27"/>
          <w:szCs w:val="27"/>
        </w:rPr>
      </w:pPr>
      <w:r>
        <w:rPr>
          <w:color w:val="000000"/>
          <w:sz w:val="27"/>
          <w:szCs w:val="27"/>
        </w:rPr>
        <w:t>11.2 If for any reason any of the Conditions set out in this agreement are held to be illegal and/or unenforceable then the remainder of the agreement will continue in force but without those particular conditions.</w:t>
      </w:r>
    </w:p>
    <w:p w14:paraId="582A65EA" w14:textId="035643A8" w:rsidR="007576E9" w:rsidRDefault="007576E9" w:rsidP="007576E9">
      <w:pPr>
        <w:pStyle w:val="NormalWeb"/>
        <w:rPr>
          <w:color w:val="000000"/>
          <w:sz w:val="27"/>
          <w:szCs w:val="27"/>
        </w:rPr>
      </w:pPr>
      <w:r>
        <w:rPr>
          <w:color w:val="000000"/>
          <w:sz w:val="27"/>
          <w:szCs w:val="27"/>
        </w:rPr>
        <w:t xml:space="preserve">11.3 Any notices to be served in accordance with this agreement must be served personally or by ordinary First Class mail or facsimile. All invoices and notices served by FHOL will be sent to The Customer at the address on the booking form or such other address that has been notified to </w:t>
      </w:r>
      <w:r w:rsidRPr="007576E9">
        <w:rPr>
          <w:color w:val="000000"/>
          <w:sz w:val="27"/>
          <w:szCs w:val="27"/>
        </w:rPr>
        <w:t>FHOL</w:t>
      </w:r>
      <w:r>
        <w:rPr>
          <w:color w:val="000000"/>
          <w:sz w:val="27"/>
          <w:szCs w:val="27"/>
        </w:rPr>
        <w:t xml:space="preserve"> in writing. All notices to be served by The Customer shall be sent to our registered office address and such notices shall be deemed to take effect only when acknowledged by FHOL in writing.</w:t>
      </w:r>
    </w:p>
    <w:p w14:paraId="6D94ABE1" w14:textId="2DBF834D" w:rsidR="007576E9" w:rsidRDefault="007576E9" w:rsidP="007576E9">
      <w:pPr>
        <w:pStyle w:val="NormalWeb"/>
        <w:rPr>
          <w:color w:val="000000"/>
          <w:sz w:val="27"/>
          <w:szCs w:val="27"/>
        </w:rPr>
      </w:pPr>
      <w:r>
        <w:rPr>
          <w:color w:val="000000"/>
          <w:sz w:val="27"/>
          <w:szCs w:val="27"/>
        </w:rPr>
        <w:t>11.4 Any legal costs, expenses or charges incurred by FHOL in recovering any outstanding payments shall be paid by The Customer on a full indemnity basis.</w:t>
      </w:r>
    </w:p>
    <w:p w14:paraId="7B92C9D3" w14:textId="1B8D093B" w:rsidR="007576E9" w:rsidRDefault="007576E9" w:rsidP="007576E9">
      <w:pPr>
        <w:pStyle w:val="NormalWeb"/>
        <w:rPr>
          <w:color w:val="000000"/>
          <w:sz w:val="27"/>
          <w:szCs w:val="27"/>
        </w:rPr>
      </w:pPr>
      <w:r>
        <w:rPr>
          <w:color w:val="000000"/>
          <w:sz w:val="27"/>
          <w:szCs w:val="27"/>
        </w:rPr>
        <w:t>11.5 This agreement is to be considered in accordance with the Laws of England and Wales and FHOL and The Customer hereby submit to exclusive jurisdiction of the English Courts</w:t>
      </w:r>
    </w:p>
    <w:p w14:paraId="4955A3DB" w14:textId="77777777" w:rsidR="007576E9" w:rsidRDefault="007576E9" w:rsidP="007576E9">
      <w:pPr>
        <w:pStyle w:val="NormalWeb"/>
        <w:rPr>
          <w:color w:val="000000"/>
          <w:sz w:val="27"/>
          <w:szCs w:val="27"/>
        </w:rPr>
      </w:pPr>
      <w:r>
        <w:rPr>
          <w:color w:val="000000"/>
          <w:sz w:val="27"/>
          <w:szCs w:val="27"/>
        </w:rPr>
        <w:t>12. Privacy 12.1 This agreement and all emails,literature and correspondence will remain private by agreement by entering into business with FMOL.</w:t>
      </w:r>
    </w:p>
    <w:p w14:paraId="757BDA4D" w14:textId="09CC7B9C" w:rsidR="007576E9" w:rsidRDefault="007576E9" w:rsidP="007576E9">
      <w:pPr>
        <w:pStyle w:val="NormalWeb"/>
        <w:rPr>
          <w:color w:val="000000"/>
          <w:sz w:val="27"/>
          <w:szCs w:val="27"/>
        </w:rPr>
      </w:pPr>
      <w:r>
        <w:rPr>
          <w:color w:val="000000"/>
          <w:sz w:val="27"/>
          <w:szCs w:val="27"/>
        </w:rPr>
        <w:t>12.2 Any damages suffered by FHOL as a result of sharing information FHOL reserve the right to seek damages should any be brought on FHOL</w:t>
      </w:r>
    </w:p>
    <w:p w14:paraId="4925314F" w14:textId="77777777" w:rsidR="00607313" w:rsidRDefault="00607313"/>
    <w:sectPr w:rsidR="006073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6E9"/>
    <w:rsid w:val="00013745"/>
    <w:rsid w:val="001C03F6"/>
    <w:rsid w:val="002051C6"/>
    <w:rsid w:val="002E5D6D"/>
    <w:rsid w:val="003052BF"/>
    <w:rsid w:val="00607313"/>
    <w:rsid w:val="007576E9"/>
    <w:rsid w:val="00877F83"/>
    <w:rsid w:val="0092624C"/>
    <w:rsid w:val="009F21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6BD5"/>
  <w15:chartTrackingRefBased/>
  <w15:docId w15:val="{1B83FF36-239A-4DC4-B87A-B75F206AA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6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6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6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6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6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6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E9"/>
    <w:rPr>
      <w:rFonts w:eastAsiaTheme="majorEastAsia" w:cstheme="majorBidi"/>
      <w:color w:val="272727" w:themeColor="text1" w:themeTint="D8"/>
    </w:rPr>
  </w:style>
  <w:style w:type="paragraph" w:styleId="Title">
    <w:name w:val="Title"/>
    <w:basedOn w:val="Normal"/>
    <w:next w:val="Normal"/>
    <w:link w:val="TitleChar"/>
    <w:uiPriority w:val="10"/>
    <w:qFormat/>
    <w:rsid w:val="007576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E9"/>
    <w:pPr>
      <w:spacing w:before="160"/>
      <w:jc w:val="center"/>
    </w:pPr>
    <w:rPr>
      <w:i/>
      <w:iCs/>
      <w:color w:val="404040" w:themeColor="text1" w:themeTint="BF"/>
    </w:rPr>
  </w:style>
  <w:style w:type="character" w:customStyle="1" w:styleId="QuoteChar">
    <w:name w:val="Quote Char"/>
    <w:basedOn w:val="DefaultParagraphFont"/>
    <w:link w:val="Quote"/>
    <w:uiPriority w:val="29"/>
    <w:rsid w:val="007576E9"/>
    <w:rPr>
      <w:i/>
      <w:iCs/>
      <w:color w:val="404040" w:themeColor="text1" w:themeTint="BF"/>
    </w:rPr>
  </w:style>
  <w:style w:type="paragraph" w:styleId="ListParagraph">
    <w:name w:val="List Paragraph"/>
    <w:basedOn w:val="Normal"/>
    <w:uiPriority w:val="34"/>
    <w:qFormat/>
    <w:rsid w:val="007576E9"/>
    <w:pPr>
      <w:ind w:left="720"/>
      <w:contextualSpacing/>
    </w:pPr>
  </w:style>
  <w:style w:type="character" w:styleId="IntenseEmphasis">
    <w:name w:val="Intense Emphasis"/>
    <w:basedOn w:val="DefaultParagraphFont"/>
    <w:uiPriority w:val="21"/>
    <w:qFormat/>
    <w:rsid w:val="007576E9"/>
    <w:rPr>
      <w:i/>
      <w:iCs/>
      <w:color w:val="0F4761" w:themeColor="accent1" w:themeShade="BF"/>
    </w:rPr>
  </w:style>
  <w:style w:type="paragraph" w:styleId="IntenseQuote">
    <w:name w:val="Intense Quote"/>
    <w:basedOn w:val="Normal"/>
    <w:next w:val="Normal"/>
    <w:link w:val="IntenseQuoteChar"/>
    <w:uiPriority w:val="30"/>
    <w:qFormat/>
    <w:rsid w:val="007576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6E9"/>
    <w:rPr>
      <w:i/>
      <w:iCs/>
      <w:color w:val="0F4761" w:themeColor="accent1" w:themeShade="BF"/>
    </w:rPr>
  </w:style>
  <w:style w:type="character" w:styleId="IntenseReference">
    <w:name w:val="Intense Reference"/>
    <w:basedOn w:val="DefaultParagraphFont"/>
    <w:uiPriority w:val="32"/>
    <w:qFormat/>
    <w:rsid w:val="007576E9"/>
    <w:rPr>
      <w:b/>
      <w:bCs/>
      <w:smallCaps/>
      <w:color w:val="0F4761" w:themeColor="accent1" w:themeShade="BF"/>
      <w:spacing w:val="5"/>
    </w:rPr>
  </w:style>
  <w:style w:type="paragraph" w:styleId="NormalWeb">
    <w:name w:val="Normal (Web)"/>
    <w:basedOn w:val="Normal"/>
    <w:uiPriority w:val="99"/>
    <w:semiHidden/>
    <w:unhideWhenUsed/>
    <w:rsid w:val="007576E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0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Hawkridge</dc:creator>
  <cp:keywords/>
  <dc:description/>
  <cp:lastModifiedBy>Ian Hawkridge</cp:lastModifiedBy>
  <cp:revision>2</cp:revision>
  <dcterms:created xsi:type="dcterms:W3CDTF">2025-06-27T18:19:00Z</dcterms:created>
  <dcterms:modified xsi:type="dcterms:W3CDTF">2025-06-27T18:19:00Z</dcterms:modified>
</cp:coreProperties>
</file>